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40154" w14:textId="319B4B7E" w:rsidR="00B8409C" w:rsidRPr="00B8409C" w:rsidRDefault="0038350E" w:rsidP="00B8409C">
      <w:pPr>
        <w:jc w:val="both"/>
        <w:rPr>
          <w:rFonts w:ascii="Times New Roman" w:hAnsi="Times New Roman" w:cs="Times New Roman"/>
          <w:b/>
          <w:sz w:val="28"/>
          <w:szCs w:val="28"/>
          <w:lang w:val="ru-RU"/>
        </w:rPr>
      </w:pPr>
      <w:r w:rsidRPr="00B8409C">
        <w:rPr>
          <w:rFonts w:ascii="Times New Roman" w:hAnsi="Times New Roman" w:cs="Times New Roman"/>
          <w:b/>
          <w:sz w:val="28"/>
          <w:szCs w:val="28"/>
        </w:rPr>
        <w:t>Обґрунтування технічних та якісних характеристик предмета закупів</w:t>
      </w:r>
      <w:r w:rsidR="00B8409C" w:rsidRPr="00B8409C">
        <w:rPr>
          <w:rFonts w:ascii="Times New Roman" w:hAnsi="Times New Roman" w:cs="Times New Roman"/>
          <w:b/>
          <w:sz w:val="28"/>
          <w:szCs w:val="28"/>
        </w:rPr>
        <w:t>лі,</w:t>
      </w:r>
      <w:r w:rsidR="00B8409C" w:rsidRPr="00B8409C">
        <w:rPr>
          <w:rFonts w:ascii="Times New Roman" w:hAnsi="Times New Roman" w:cs="Times New Roman"/>
          <w:b/>
          <w:sz w:val="28"/>
          <w:szCs w:val="28"/>
          <w:lang w:val="ru-RU"/>
        </w:rPr>
        <w:t xml:space="preserve"> </w:t>
      </w:r>
      <w:r w:rsidRPr="00B8409C">
        <w:rPr>
          <w:rFonts w:ascii="Times New Roman" w:hAnsi="Times New Roman" w:cs="Times New Roman"/>
          <w:b/>
          <w:sz w:val="28"/>
          <w:szCs w:val="28"/>
        </w:rPr>
        <w:t>розміру бюджетного призначення, очікуваної вартості предмета закупівлі</w:t>
      </w:r>
    </w:p>
    <w:p w14:paraId="0D863A50" w14:textId="08B13D8D" w:rsidR="0038350E" w:rsidRDefault="0038350E" w:rsidP="00B8409C">
      <w:pPr>
        <w:jc w:val="both"/>
        <w:rPr>
          <w:rFonts w:ascii="Times New Roman" w:hAnsi="Times New Roman" w:cs="Times New Roman"/>
          <w:sz w:val="24"/>
          <w:szCs w:val="24"/>
        </w:rPr>
      </w:pPr>
      <w:r>
        <w:rPr>
          <w:rFonts w:ascii="Times New Roman" w:hAnsi="Times New Roman" w:cs="Times New Roman"/>
          <w:b/>
          <w:sz w:val="24"/>
          <w:szCs w:val="24"/>
          <w:lang w:val="ru-RU"/>
        </w:rPr>
        <w:t xml:space="preserve">   </w:t>
      </w:r>
      <w:r w:rsidRPr="0038350E">
        <w:rPr>
          <w:rFonts w:ascii="Times New Roman" w:hAnsi="Times New Roman" w:cs="Times New Roman"/>
          <w:b/>
          <w:sz w:val="24"/>
          <w:szCs w:val="24"/>
        </w:rPr>
        <w:t xml:space="preserve"> </w:t>
      </w:r>
      <w:r w:rsidRPr="00B8409C">
        <w:rPr>
          <w:rFonts w:ascii="Times New Roman" w:hAnsi="Times New Roman" w:cs="Times New Roman"/>
          <w:sz w:val="24"/>
          <w:szCs w:val="24"/>
        </w:rPr>
        <w:t>(відповідно до пункту 4¹ постанови КМУ від</w:t>
      </w:r>
      <w:r w:rsidRPr="0038350E">
        <w:rPr>
          <w:rFonts w:ascii="Times New Roman" w:hAnsi="Times New Roman" w:cs="Times New Roman"/>
          <w:sz w:val="24"/>
          <w:szCs w:val="24"/>
        </w:rPr>
        <w:t xml:space="preserve"> 11.10.2016 № 710 «Про ефективне використання державних коштів»)</w:t>
      </w:r>
    </w:p>
    <w:p w14:paraId="1C5F6690" w14:textId="4DDF0B3D" w:rsidR="007F3679" w:rsidRPr="00275386" w:rsidRDefault="007F3679" w:rsidP="007F3679">
      <w:pPr>
        <w:pStyle w:val="newsdetailcardtext"/>
        <w:shd w:val="clear" w:color="auto" w:fill="FFFFFF"/>
        <w:spacing w:line="360" w:lineRule="atLeast"/>
        <w:rPr>
          <w:color w:val="0E2938"/>
          <w:lang w:val="uk-UA"/>
        </w:rPr>
      </w:pPr>
      <w:proofErr w:type="spellStart"/>
      <w:r w:rsidRPr="00275386">
        <w:rPr>
          <w:rStyle w:val="a3"/>
          <w:color w:val="0E2938"/>
        </w:rPr>
        <w:t>Найменування</w:t>
      </w:r>
      <w:proofErr w:type="spellEnd"/>
      <w:r w:rsidRPr="00275386">
        <w:rPr>
          <w:rStyle w:val="a3"/>
          <w:color w:val="0E2938"/>
          <w:lang w:val="uk-UA"/>
        </w:rPr>
        <w:t>: Полтавський апеляційний суд</w:t>
      </w:r>
    </w:p>
    <w:p w14:paraId="12EE6886" w14:textId="00BEF0DD" w:rsidR="007F3679" w:rsidRPr="00275386" w:rsidRDefault="007F3679" w:rsidP="007F3679">
      <w:pPr>
        <w:tabs>
          <w:tab w:val="left" w:pos="5610"/>
        </w:tabs>
        <w:spacing w:after="0" w:line="240" w:lineRule="auto"/>
        <w:rPr>
          <w:rFonts w:ascii="Times New Roman" w:hAnsi="Times New Roman" w:cs="Times New Roman"/>
          <w:sz w:val="24"/>
          <w:szCs w:val="24"/>
        </w:rPr>
      </w:pPr>
      <w:r w:rsidRPr="00275386">
        <w:rPr>
          <w:rStyle w:val="a3"/>
          <w:rFonts w:ascii="Times New Roman" w:hAnsi="Times New Roman" w:cs="Times New Roman"/>
          <w:color w:val="0E2938"/>
          <w:sz w:val="24"/>
          <w:szCs w:val="24"/>
        </w:rPr>
        <w:t xml:space="preserve">Код за ЄДРПОУ: </w:t>
      </w:r>
      <w:r w:rsidRPr="00275386">
        <w:rPr>
          <w:rFonts w:ascii="Times New Roman" w:hAnsi="Times New Roman" w:cs="Times New Roman"/>
          <w:sz w:val="24"/>
          <w:szCs w:val="24"/>
        </w:rPr>
        <w:t>42262431</w:t>
      </w:r>
    </w:p>
    <w:p w14:paraId="5F2C97B9" w14:textId="77777777" w:rsidR="007F3679" w:rsidRPr="00275386" w:rsidRDefault="007F3679" w:rsidP="007F3679">
      <w:pPr>
        <w:spacing w:after="120" w:line="240" w:lineRule="auto"/>
        <w:rPr>
          <w:rStyle w:val="a3"/>
          <w:rFonts w:ascii="Times New Roman" w:hAnsi="Times New Roman" w:cs="Times New Roman"/>
          <w:color w:val="0E2938"/>
          <w:sz w:val="24"/>
          <w:szCs w:val="24"/>
        </w:rPr>
      </w:pPr>
    </w:p>
    <w:p w14:paraId="4CC57324" w14:textId="382B0FA0" w:rsidR="007F3679" w:rsidRPr="00275386" w:rsidRDefault="007F3679" w:rsidP="007F3679">
      <w:pPr>
        <w:spacing w:after="120" w:line="240" w:lineRule="auto"/>
        <w:rPr>
          <w:rFonts w:ascii="Times New Roman" w:hAnsi="Times New Roman" w:cs="Times New Roman"/>
          <w:sz w:val="24"/>
          <w:szCs w:val="24"/>
        </w:rPr>
      </w:pPr>
      <w:r w:rsidRPr="00275386">
        <w:rPr>
          <w:rStyle w:val="a3"/>
          <w:rFonts w:ascii="Times New Roman" w:hAnsi="Times New Roman" w:cs="Times New Roman"/>
          <w:color w:val="0E2938"/>
          <w:sz w:val="24"/>
          <w:szCs w:val="24"/>
        </w:rPr>
        <w:t>Місцезнаходження. </w:t>
      </w:r>
      <w:r w:rsidRPr="00275386">
        <w:rPr>
          <w:rFonts w:ascii="Times New Roman" w:hAnsi="Times New Roman" w:cs="Times New Roman"/>
          <w:sz w:val="24"/>
          <w:szCs w:val="24"/>
        </w:rPr>
        <w:t>м.</w:t>
      </w:r>
      <w:r>
        <w:rPr>
          <w:rFonts w:ascii="Times New Roman" w:hAnsi="Times New Roman" w:cs="Times New Roman"/>
          <w:sz w:val="24"/>
          <w:szCs w:val="24"/>
        </w:rPr>
        <w:t xml:space="preserve"> </w:t>
      </w:r>
      <w:r w:rsidRPr="00275386">
        <w:rPr>
          <w:rFonts w:ascii="Times New Roman" w:hAnsi="Times New Roman" w:cs="Times New Roman"/>
          <w:sz w:val="24"/>
          <w:szCs w:val="24"/>
        </w:rPr>
        <w:t>Полтава, вул. Соборності,18</w:t>
      </w:r>
    </w:p>
    <w:p w14:paraId="2AD3A677" w14:textId="1481594B" w:rsidR="0038350E" w:rsidRDefault="0038350E">
      <w:pPr>
        <w:rPr>
          <w:rFonts w:ascii="Times New Roman" w:hAnsi="Times New Roman" w:cs="Times New Roman"/>
          <w:sz w:val="24"/>
          <w:szCs w:val="24"/>
        </w:rPr>
      </w:pPr>
      <w:r w:rsidRPr="0038350E">
        <w:rPr>
          <w:rFonts w:ascii="Times New Roman" w:hAnsi="Times New Roman" w:cs="Times New Roman"/>
          <w:b/>
          <w:sz w:val="24"/>
          <w:szCs w:val="24"/>
        </w:rPr>
        <w:t>Ідентифікатор закупівлі</w:t>
      </w:r>
      <w:r w:rsidRPr="00B8409C">
        <w:rPr>
          <w:rFonts w:ascii="Times New Roman" w:hAnsi="Times New Roman" w:cs="Times New Roman"/>
          <w:sz w:val="24"/>
          <w:szCs w:val="24"/>
        </w:rPr>
        <w:t xml:space="preserve">: </w:t>
      </w:r>
      <w:r w:rsidRPr="00B8409C">
        <w:rPr>
          <w:rFonts w:ascii="Times New Roman" w:hAnsi="Times New Roman" w:cs="Times New Roman"/>
          <w:color w:val="454545"/>
          <w:sz w:val="24"/>
          <w:szCs w:val="24"/>
          <w:shd w:val="clear" w:color="auto" w:fill="F0F5F2"/>
        </w:rPr>
        <w:t>UA-2021-07-20-001801-a</w:t>
      </w:r>
      <w:r w:rsidRPr="0038350E">
        <w:rPr>
          <w:rFonts w:ascii="Times New Roman" w:hAnsi="Times New Roman" w:cs="Times New Roman"/>
          <w:sz w:val="24"/>
          <w:szCs w:val="24"/>
        </w:rPr>
        <w:t xml:space="preserve"> </w:t>
      </w:r>
    </w:p>
    <w:p w14:paraId="3AAEBDF8" w14:textId="77777777" w:rsidR="0038350E" w:rsidRDefault="0038350E">
      <w:pPr>
        <w:rPr>
          <w:rFonts w:ascii="Times New Roman" w:hAnsi="Times New Roman" w:cs="Times New Roman"/>
          <w:sz w:val="24"/>
          <w:szCs w:val="24"/>
        </w:rPr>
      </w:pPr>
      <w:r w:rsidRPr="0038350E">
        <w:rPr>
          <w:rFonts w:ascii="Times New Roman" w:hAnsi="Times New Roman" w:cs="Times New Roman"/>
          <w:b/>
          <w:sz w:val="24"/>
          <w:szCs w:val="24"/>
        </w:rPr>
        <w:t>Процедура закупівлі</w:t>
      </w:r>
      <w:r w:rsidRPr="0038350E">
        <w:rPr>
          <w:rFonts w:ascii="Times New Roman" w:hAnsi="Times New Roman" w:cs="Times New Roman"/>
          <w:sz w:val="24"/>
          <w:szCs w:val="24"/>
        </w:rPr>
        <w:t xml:space="preserve">: Переговорна процедура </w:t>
      </w:r>
      <w:bookmarkStart w:id="0" w:name="_GoBack"/>
      <w:bookmarkEnd w:id="0"/>
    </w:p>
    <w:p w14:paraId="62A3EB4B" w14:textId="35DA8884" w:rsidR="0038350E" w:rsidRDefault="0038350E">
      <w:pPr>
        <w:rPr>
          <w:rFonts w:ascii="Times New Roman" w:hAnsi="Times New Roman" w:cs="Times New Roman"/>
          <w:sz w:val="24"/>
          <w:szCs w:val="24"/>
        </w:rPr>
      </w:pPr>
      <w:r w:rsidRPr="0038350E">
        <w:rPr>
          <w:rFonts w:ascii="Times New Roman" w:hAnsi="Times New Roman" w:cs="Times New Roman"/>
          <w:b/>
          <w:sz w:val="24"/>
          <w:szCs w:val="24"/>
        </w:rPr>
        <w:t>Назва закупівлі</w:t>
      </w:r>
      <w:r w:rsidRPr="0038350E">
        <w:rPr>
          <w:rFonts w:ascii="Times New Roman" w:hAnsi="Times New Roman" w:cs="Times New Roman"/>
          <w:sz w:val="24"/>
          <w:szCs w:val="24"/>
        </w:rPr>
        <w:t>: Послуги з пересилання письмової кореспонденції з використанням маркувальної машини  ДК 021:2015 – 64110000-0 «Поштові послуги»</w:t>
      </w:r>
      <w:r>
        <w:rPr>
          <w:rFonts w:ascii="Times New Roman" w:hAnsi="Times New Roman" w:cs="Times New Roman"/>
          <w:sz w:val="24"/>
          <w:szCs w:val="24"/>
        </w:rPr>
        <w:t xml:space="preserve"> (Послуги маркувальної машини)</w:t>
      </w:r>
    </w:p>
    <w:p w14:paraId="415D85DC" w14:textId="691BA9BD" w:rsidR="0038350E" w:rsidRDefault="0038350E">
      <w:pPr>
        <w:rPr>
          <w:rFonts w:ascii="Times New Roman" w:hAnsi="Times New Roman" w:cs="Times New Roman"/>
          <w:sz w:val="24"/>
          <w:szCs w:val="24"/>
        </w:rPr>
      </w:pPr>
      <w:r w:rsidRPr="0038350E">
        <w:rPr>
          <w:rFonts w:ascii="Times New Roman" w:hAnsi="Times New Roman" w:cs="Times New Roman"/>
          <w:b/>
          <w:sz w:val="24"/>
          <w:szCs w:val="24"/>
        </w:rPr>
        <w:t xml:space="preserve"> Очікувана вартість предмета закупівлі</w:t>
      </w:r>
      <w:r w:rsidRPr="0038350E">
        <w:rPr>
          <w:rFonts w:ascii="Times New Roman" w:hAnsi="Times New Roman" w:cs="Times New Roman"/>
          <w:sz w:val="24"/>
          <w:szCs w:val="24"/>
        </w:rPr>
        <w:t xml:space="preserve">: 250000,00 грн </w:t>
      </w:r>
      <w:r w:rsidR="00526BB0">
        <w:rPr>
          <w:rFonts w:ascii="Times New Roman" w:hAnsi="Times New Roman" w:cs="Times New Roman"/>
          <w:sz w:val="24"/>
          <w:szCs w:val="24"/>
        </w:rPr>
        <w:t>з ПДВ</w:t>
      </w:r>
    </w:p>
    <w:p w14:paraId="1CC51258" w14:textId="5ACEB6B8" w:rsidR="0038350E" w:rsidRDefault="0038350E">
      <w:pPr>
        <w:rPr>
          <w:rFonts w:ascii="Times New Roman" w:hAnsi="Times New Roman" w:cs="Times New Roman"/>
          <w:sz w:val="24"/>
          <w:szCs w:val="24"/>
        </w:rPr>
      </w:pPr>
      <w:r>
        <w:rPr>
          <w:rFonts w:ascii="Times New Roman" w:hAnsi="Times New Roman" w:cs="Times New Roman"/>
          <w:b/>
          <w:sz w:val="24"/>
          <w:szCs w:val="24"/>
        </w:rPr>
        <w:t xml:space="preserve"> </w:t>
      </w:r>
      <w:r w:rsidRPr="0038350E">
        <w:rPr>
          <w:rFonts w:ascii="Times New Roman" w:hAnsi="Times New Roman" w:cs="Times New Roman"/>
          <w:b/>
          <w:sz w:val="24"/>
          <w:szCs w:val="24"/>
        </w:rPr>
        <w:t>Обґрунтування технічних та якісних характеристик предмета закупівлі:</w:t>
      </w:r>
      <w:r w:rsidRPr="0038350E">
        <w:rPr>
          <w:rFonts w:ascii="Times New Roman" w:hAnsi="Times New Roman" w:cs="Times New Roman"/>
          <w:sz w:val="24"/>
          <w:szCs w:val="24"/>
        </w:rPr>
        <w:t xml:space="preserve"> </w:t>
      </w:r>
    </w:p>
    <w:p w14:paraId="2C2B9FD7" w14:textId="22E3AF3A" w:rsidR="0038350E" w:rsidRDefault="0038350E">
      <w:pPr>
        <w:rPr>
          <w:rFonts w:ascii="Times New Roman" w:hAnsi="Times New Roman" w:cs="Times New Roman"/>
          <w:sz w:val="24"/>
          <w:szCs w:val="24"/>
        </w:rPr>
      </w:pPr>
      <w:r w:rsidRPr="0038350E">
        <w:rPr>
          <w:rFonts w:ascii="Times New Roman" w:hAnsi="Times New Roman" w:cs="Times New Roman"/>
          <w:sz w:val="24"/>
          <w:szCs w:val="24"/>
        </w:rPr>
        <w:t xml:space="preserve">        Згідно ч. 1 ст. 40 Закону України «Про публічні закупівлі» (далі – Закон) переговорна процедура закупівлі – це процедура, що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 Переговорна процедура закупівлі застосовується замовником як виняток у разі наявності підстав, що визначені частиною 2 статті 40 Закону, а саме: у разі якщо роботи, товари чи послуги можуть бути виконані, поставлені чи надані виключно певним суб’єктом господарювання за наявності випадку відсутності конкуренції з технічних причин. Згідно ст. 1 Закону України «Про поштовий зв’язок» національний оператор поштового зв'язку (національний оператор) - оператор, який в установленому законодавством порядку надає універсальні послуги поштового зв'язку на всій території України і якому надаються виключні права на провадження певних видів діяльності у сфері надання послуг поштового зв'язку. Відповідно до Закону України «Про поштовий зв'язок» маркувальна машина – це пристрій, призначений для нанесення на письмову кореспонденцію відбитка державного </w:t>
      </w:r>
      <w:proofErr w:type="spellStart"/>
      <w:r w:rsidRPr="0038350E">
        <w:rPr>
          <w:rFonts w:ascii="Times New Roman" w:hAnsi="Times New Roman" w:cs="Times New Roman"/>
          <w:sz w:val="24"/>
          <w:szCs w:val="24"/>
        </w:rPr>
        <w:t>знака</w:t>
      </w:r>
      <w:proofErr w:type="spellEnd"/>
      <w:r w:rsidRPr="0038350E">
        <w:rPr>
          <w:rFonts w:ascii="Times New Roman" w:hAnsi="Times New Roman" w:cs="Times New Roman"/>
          <w:sz w:val="24"/>
          <w:szCs w:val="24"/>
        </w:rPr>
        <w:t xml:space="preserve">, що підтверджує оплату послуг поштового зв'язку, дату приймання та іншу інформацію. Розпорядженням Кабінету Міністрів України від 10.01.2002 р. № 10-р «Про національного оператора поштового зв'язку» (зі змінами) виконання функцій національного оператора поштового зв'язку покладено на акціонерне товариство «Укрпошта». Частиною третьою статті 15 Закону України «Про поштовий зв'язок» передбачено, що національний оператор має виключне право на використання маркувальних машин та надання дозволу на їх використання іншим фізичним та юридичним особам. Відповідно до підпункту 3.1. «Інструкції з використання маркувальних машин», затвердженої наказом Міністерства інфраструктури України від 03.02.2014 р. № 71, власник маркувальної машини укладає з відокремленим підрозділом національного оператора договір про надання послуг з пересилання письмової кореспонденції з використанням маркувальної машини. Також, згідно пункту 87 «Правил надання послуг поштового зв’язку», затверджених постановою Кабінету Міністрів України від 05.03.2009 р. № 270, маркувальні машини можуть використовуватися фізичними та юридичними особами за дозволом національного оператора поштового зв'язку після укладення відповідних договорів та внесення авансових </w:t>
      </w:r>
      <w:r w:rsidRPr="0038350E">
        <w:rPr>
          <w:rFonts w:ascii="Times New Roman" w:hAnsi="Times New Roman" w:cs="Times New Roman"/>
          <w:sz w:val="24"/>
          <w:szCs w:val="24"/>
        </w:rPr>
        <w:lastRenderedPageBreak/>
        <w:t xml:space="preserve">платежів. Поштові відправлення з нанесенням відбитків кліше державного знаку маркувальної машини подаються для пересилання лише до об'єкта поштового зв'язку, визначеного у відповідних договорах, після надходження на його поточний рахунок коштів для надання такої послуги. </w:t>
      </w:r>
    </w:p>
    <w:p w14:paraId="13C61825" w14:textId="77777777" w:rsidR="0038350E" w:rsidRDefault="0038350E">
      <w:pPr>
        <w:rPr>
          <w:rFonts w:ascii="Times New Roman" w:hAnsi="Times New Roman" w:cs="Times New Roman"/>
          <w:sz w:val="24"/>
          <w:szCs w:val="24"/>
        </w:rPr>
      </w:pPr>
    </w:p>
    <w:p w14:paraId="0111CC9F" w14:textId="77777777" w:rsidR="0038350E" w:rsidRDefault="0038350E">
      <w:pPr>
        <w:rPr>
          <w:rFonts w:ascii="Times New Roman" w:hAnsi="Times New Roman" w:cs="Times New Roman"/>
          <w:b/>
          <w:sz w:val="24"/>
          <w:szCs w:val="24"/>
        </w:rPr>
      </w:pPr>
      <w:r w:rsidRPr="0038350E">
        <w:rPr>
          <w:rFonts w:ascii="Times New Roman" w:hAnsi="Times New Roman" w:cs="Times New Roman"/>
          <w:b/>
          <w:sz w:val="24"/>
          <w:szCs w:val="24"/>
        </w:rPr>
        <w:t>Обґрунтування розміру бюджетного призначення:</w:t>
      </w:r>
    </w:p>
    <w:p w14:paraId="63BCCB30" w14:textId="77777777" w:rsidR="00B8409C" w:rsidRDefault="0038350E">
      <w:pPr>
        <w:rPr>
          <w:rFonts w:ascii="Times New Roman" w:hAnsi="Times New Roman" w:cs="Times New Roman"/>
          <w:sz w:val="24"/>
          <w:szCs w:val="24"/>
        </w:rPr>
      </w:pPr>
      <w:r w:rsidRPr="0038350E">
        <w:rPr>
          <w:rFonts w:ascii="Times New Roman" w:hAnsi="Times New Roman" w:cs="Times New Roman"/>
          <w:sz w:val="24"/>
          <w:szCs w:val="24"/>
        </w:rPr>
        <w:t xml:space="preserve"> Видатки, передбачені Кошторисом на 2021 рік Полтавського апеляц</w:t>
      </w:r>
      <w:r>
        <w:rPr>
          <w:rFonts w:ascii="Times New Roman" w:hAnsi="Times New Roman" w:cs="Times New Roman"/>
          <w:sz w:val="24"/>
          <w:szCs w:val="24"/>
        </w:rPr>
        <w:t>і</w:t>
      </w:r>
      <w:r w:rsidRPr="0038350E">
        <w:rPr>
          <w:rFonts w:ascii="Times New Roman" w:hAnsi="Times New Roman" w:cs="Times New Roman"/>
          <w:sz w:val="24"/>
          <w:szCs w:val="24"/>
        </w:rPr>
        <w:t xml:space="preserve">йного суду за бюджетною програмою КПКВК 0501020 «Забезпечення здійснення правосуддя місцевими, апеляційними судами та функціонування органів і установ системи правосуддя» по КЕКВ 2240 «Оплата послуг (крім комунальних)» </w:t>
      </w:r>
    </w:p>
    <w:p w14:paraId="1526A8E9" w14:textId="77777777" w:rsidR="00B8409C" w:rsidRDefault="0038350E">
      <w:pPr>
        <w:rPr>
          <w:rFonts w:ascii="Times New Roman" w:hAnsi="Times New Roman" w:cs="Times New Roman"/>
          <w:sz w:val="24"/>
          <w:szCs w:val="24"/>
        </w:rPr>
      </w:pPr>
      <w:r w:rsidRPr="00B8409C">
        <w:rPr>
          <w:rFonts w:ascii="Times New Roman" w:hAnsi="Times New Roman" w:cs="Times New Roman"/>
          <w:b/>
          <w:sz w:val="24"/>
          <w:szCs w:val="24"/>
        </w:rPr>
        <w:t>Обґрунтування очікуваної вартості предмета закупівлі:</w:t>
      </w:r>
      <w:r w:rsidRPr="0038350E">
        <w:rPr>
          <w:rFonts w:ascii="Times New Roman" w:hAnsi="Times New Roman" w:cs="Times New Roman"/>
          <w:sz w:val="24"/>
          <w:szCs w:val="24"/>
        </w:rPr>
        <w:t xml:space="preserve"> </w:t>
      </w:r>
    </w:p>
    <w:p w14:paraId="201C033F" w14:textId="5CCBE540" w:rsidR="00B45DE0" w:rsidRPr="0038350E" w:rsidRDefault="0038350E">
      <w:pPr>
        <w:rPr>
          <w:rFonts w:ascii="Times New Roman" w:hAnsi="Times New Roman" w:cs="Times New Roman"/>
          <w:sz w:val="24"/>
          <w:szCs w:val="24"/>
        </w:rPr>
      </w:pPr>
      <w:r w:rsidRPr="0038350E">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38350E">
        <w:rPr>
          <w:rFonts w:ascii="Times New Roman" w:hAnsi="Times New Roman" w:cs="Times New Roman"/>
          <w:sz w:val="24"/>
          <w:szCs w:val="24"/>
        </w:rPr>
        <w:t>закупівель</w:t>
      </w:r>
      <w:proofErr w:type="spellEnd"/>
      <w:r w:rsidRPr="0038350E">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38350E">
        <w:rPr>
          <w:rFonts w:ascii="Times New Roman" w:hAnsi="Times New Roman" w:cs="Times New Roman"/>
          <w:sz w:val="24"/>
          <w:szCs w:val="24"/>
        </w:rPr>
        <w:t>закупівель</w:t>
      </w:r>
      <w:proofErr w:type="spellEnd"/>
      <w:r w:rsidRPr="0038350E">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Частиною першою статті 40 Закону передбачено, що замовник проводить переговори щодо ціни та інших умов договору про закупівлю з учасником процедури закупівлі. Очікувана вартість предмета закупівлі визначена методом отримання комерційної (цінової ) пропозиції від постачальника, шляхом проведення з ним переговорів та узгодження ціни відповідно до статті 40 Закону з урахуванням фактичних обсягів отриманих послуг з пересилання поштової кореспонденції з використанням маркувальних машин місцевими загальними судами Полтавської області у попередніх періодах. У розрахунок враховані тарифи, встановлені АТ «Укрпошта» та затверджені Національною комісією, що здійснює державне регулювання у сфері зв’язку та інформатизації станом на 01.01.2021 року</w:t>
      </w:r>
    </w:p>
    <w:sectPr w:rsidR="00B45DE0" w:rsidRPr="003835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E0"/>
    <w:rsid w:val="0038350E"/>
    <w:rsid w:val="00526BB0"/>
    <w:rsid w:val="007F3679"/>
    <w:rsid w:val="00B45DE0"/>
    <w:rsid w:val="00B840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1919"/>
  <w15:chartTrackingRefBased/>
  <w15:docId w15:val="{13D982B4-99E7-4F8B-B4DF-1920255A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3679"/>
    <w:rPr>
      <w:b/>
      <w:bCs/>
    </w:rPr>
  </w:style>
  <w:style w:type="paragraph" w:customStyle="1" w:styleId="newsdetailcardtext">
    <w:name w:val="newsdetailcard__text"/>
    <w:basedOn w:val="a"/>
    <w:rsid w:val="007F367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3683</Words>
  <Characters>2100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Бережна</dc:creator>
  <cp:keywords/>
  <dc:description/>
  <cp:lastModifiedBy>Светлана Бережна</cp:lastModifiedBy>
  <cp:revision>4</cp:revision>
  <cp:lastPrinted>2021-08-02T13:23:00Z</cp:lastPrinted>
  <dcterms:created xsi:type="dcterms:W3CDTF">2021-08-02T12:50:00Z</dcterms:created>
  <dcterms:modified xsi:type="dcterms:W3CDTF">2021-08-02T13:31:00Z</dcterms:modified>
</cp:coreProperties>
</file>